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43" w:rsidRDefault="006F5E02" w:rsidP="002779E5">
      <w:pPr>
        <w:pStyle w:val="1"/>
        <w:jc w:val="center"/>
      </w:pPr>
      <w:r>
        <w:rPr>
          <w:rFonts w:hint="eastAsia"/>
        </w:rPr>
        <w:t>V</w:t>
      </w:r>
      <w:r w:rsidR="00B80A32">
        <w:rPr>
          <w:rFonts w:hint="eastAsia"/>
        </w:rPr>
        <w:t>3</w:t>
      </w:r>
      <w:r>
        <w:rPr>
          <w:rFonts w:hint="eastAsia"/>
        </w:rPr>
        <w:t>.</w:t>
      </w:r>
      <w:r w:rsidR="00B80A32">
        <w:rPr>
          <w:rFonts w:hint="eastAsia"/>
        </w:rPr>
        <w:t>7</w:t>
      </w:r>
      <w:r>
        <w:rPr>
          <w:rFonts w:hint="eastAsia"/>
        </w:rPr>
        <w:t>.</w:t>
      </w:r>
      <w:r w:rsidR="00B80A32">
        <w:rPr>
          <w:rFonts w:hint="eastAsia"/>
        </w:rPr>
        <w:t>3</w:t>
      </w:r>
      <w:r w:rsidRPr="006F5E02">
        <w:t xml:space="preserve"> Trader</w:t>
      </w:r>
      <w:r w:rsidR="002779E5">
        <w:rPr>
          <w:rFonts w:hint="eastAsia"/>
        </w:rPr>
        <w:t>API</w:t>
      </w:r>
      <w:r w:rsidR="002779E5">
        <w:rPr>
          <w:rFonts w:hint="eastAsia"/>
        </w:rPr>
        <w:t>变更说明</w:t>
      </w:r>
    </w:p>
    <w:p w:rsidR="002779E5" w:rsidRPr="00E12DCA" w:rsidRDefault="00E12DCA" w:rsidP="002779E5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T</w:t>
      </w:r>
      <w:r w:rsidR="009F4F2B" w:rsidRPr="00E12DCA">
        <w:rPr>
          <w:rFonts w:hint="eastAsia"/>
          <w:b/>
          <w:sz w:val="28"/>
          <w:szCs w:val="28"/>
        </w:rPr>
        <w:t>raderapi</w:t>
      </w:r>
      <w:r w:rsidR="00B80A32" w:rsidRPr="00E12DCA">
        <w:rPr>
          <w:b/>
          <w:sz w:val="28"/>
          <w:szCs w:val="28"/>
        </w:rPr>
        <w:t>新增查询现货持仓接口</w:t>
      </w:r>
    </w:p>
    <w:p w:rsidR="002779E5" w:rsidRDefault="002779E5" w:rsidP="002779E5">
      <w:pPr>
        <w:pStyle w:val="a3"/>
        <w:ind w:left="420" w:firstLineChars="0" w:firstLine="0"/>
      </w:pPr>
    </w:p>
    <w:p w:rsidR="00BC6465" w:rsidRDefault="00BC6465" w:rsidP="00C94E08">
      <w:pPr>
        <w:pStyle w:val="a3"/>
        <w:ind w:left="840" w:firstLineChars="0"/>
      </w:pPr>
      <w:r w:rsidRPr="00BC6465">
        <w:rPr>
          <w:rFonts w:hint="eastAsia"/>
        </w:rPr>
        <w:t>///</w:t>
      </w:r>
      <w:r w:rsidRPr="00BC6465">
        <w:rPr>
          <w:rFonts w:hint="eastAsia"/>
        </w:rPr>
        <w:t>请求查询现货投资者持仓</w:t>
      </w:r>
    </w:p>
    <w:p w:rsidR="00BC6465" w:rsidRDefault="00BC6465" w:rsidP="00C94E08">
      <w:pPr>
        <w:pStyle w:val="a3"/>
        <w:ind w:left="1260" w:firstLineChars="0"/>
      </w:pPr>
      <w:r w:rsidRPr="00BC6465">
        <w:t>ReqQrySecInvestorPosition</w:t>
      </w:r>
    </w:p>
    <w:p w:rsidR="00885268" w:rsidRDefault="00885268" w:rsidP="00885268"/>
    <w:p w:rsidR="00BC6465" w:rsidRDefault="00BC6465" w:rsidP="00C94E08">
      <w:pPr>
        <w:ind w:left="840" w:firstLine="420"/>
      </w:pPr>
      <w:r w:rsidRPr="00BC6465">
        <w:rPr>
          <w:rFonts w:hint="eastAsia"/>
        </w:rPr>
        <w:t>///</w:t>
      </w:r>
      <w:r w:rsidRPr="00BC6465">
        <w:rPr>
          <w:rFonts w:hint="eastAsia"/>
        </w:rPr>
        <w:t>请求查询现货投资者持仓响应</w:t>
      </w:r>
    </w:p>
    <w:p w:rsidR="00B80A32" w:rsidRDefault="00B80A32" w:rsidP="00C94E08">
      <w:pPr>
        <w:ind w:left="1260" w:firstLine="420"/>
      </w:pPr>
      <w:r w:rsidRPr="00B80A32">
        <w:t>OnRspQrySecInvestorPosition</w:t>
      </w:r>
    </w:p>
    <w:p w:rsidR="00265912" w:rsidRDefault="00265912" w:rsidP="00C94E08">
      <w:pPr>
        <w:ind w:left="1260" w:firstLine="420"/>
      </w:pPr>
    </w:p>
    <w:p w:rsidR="004B0666" w:rsidRPr="00E12DCA" w:rsidRDefault="00E12DCA" w:rsidP="004B0666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T</w:t>
      </w:r>
      <w:r w:rsidR="004B0666" w:rsidRPr="00E12DCA">
        <w:rPr>
          <w:rFonts w:hint="eastAsia"/>
          <w:b/>
          <w:sz w:val="28"/>
          <w:szCs w:val="28"/>
        </w:rPr>
        <w:t>raderapi</w:t>
      </w:r>
      <w:r w:rsidR="004B0666" w:rsidRPr="00E12DCA">
        <w:rPr>
          <w:rFonts w:hint="eastAsia"/>
          <w:b/>
          <w:sz w:val="28"/>
          <w:szCs w:val="28"/>
        </w:rPr>
        <w:t>请求查询</w:t>
      </w:r>
      <w:r w:rsidR="004B0666" w:rsidRPr="00E12DCA">
        <w:rPr>
          <w:rFonts w:hint="eastAsia"/>
          <w:b/>
          <w:sz w:val="28"/>
          <w:szCs w:val="28"/>
        </w:rPr>
        <w:t>ETF</w:t>
      </w:r>
      <w:r w:rsidR="004B0666" w:rsidRPr="00E12DCA">
        <w:rPr>
          <w:rFonts w:hint="eastAsia"/>
          <w:b/>
          <w:sz w:val="28"/>
          <w:szCs w:val="28"/>
        </w:rPr>
        <w:t>期权合约手续费响应中更改字段</w:t>
      </w:r>
    </w:p>
    <w:p w:rsidR="004B0666" w:rsidRDefault="004B0666" w:rsidP="004B0666">
      <w:pPr>
        <w:pStyle w:val="a3"/>
        <w:ind w:left="420" w:firstLineChars="0" w:firstLine="0"/>
      </w:pPr>
    </w:p>
    <w:p w:rsidR="004B0666" w:rsidRDefault="00897F92" w:rsidP="004B0666">
      <w:pPr>
        <w:pStyle w:val="a3"/>
        <w:ind w:left="840" w:firstLineChars="0" w:firstLine="0"/>
      </w:pPr>
      <w:r>
        <w:rPr>
          <w:rFonts w:hint="eastAsia"/>
        </w:rPr>
        <w:t>原</w:t>
      </w:r>
      <w:r w:rsidR="004B0666" w:rsidRPr="004B0666">
        <w:rPr>
          <w:rFonts w:hint="eastAsia"/>
        </w:rPr>
        <w:t>请求查询</w:t>
      </w:r>
      <w:r w:rsidR="004B0666" w:rsidRPr="004B0666">
        <w:rPr>
          <w:rFonts w:hint="eastAsia"/>
        </w:rPr>
        <w:t>ETF</w:t>
      </w:r>
      <w:r w:rsidR="004B0666" w:rsidRPr="004B0666">
        <w:rPr>
          <w:rFonts w:hint="eastAsia"/>
        </w:rPr>
        <w:t>期权合约手续费响应</w:t>
      </w:r>
      <w:r>
        <w:rPr>
          <w:rFonts w:hint="eastAsia"/>
        </w:rPr>
        <w:t>中的</w:t>
      </w:r>
    </w:p>
    <w:p w:rsidR="004B0666" w:rsidRDefault="004B0666" w:rsidP="004B0666">
      <w:pPr>
        <w:pStyle w:val="a3"/>
        <w:ind w:left="840"/>
      </w:pPr>
      <w:r>
        <w:rPr>
          <w:rFonts w:hint="eastAsia"/>
        </w:rPr>
        <w:t>///</w:t>
      </w:r>
      <w:r>
        <w:rPr>
          <w:rFonts w:hint="eastAsia"/>
        </w:rPr>
        <w:t>持仓方向</w:t>
      </w:r>
    </w:p>
    <w:p w:rsidR="004B0666" w:rsidRDefault="004B0666" w:rsidP="004B0666">
      <w:pPr>
        <w:pStyle w:val="a3"/>
        <w:ind w:left="840" w:firstLineChars="0" w:firstLine="0"/>
      </w:pPr>
      <w:r>
        <w:tab/>
        <w:t>TThostFtdcPosiDirectionType</w:t>
      </w:r>
      <w:r>
        <w:tab/>
        <w:t>PosiDirection;</w:t>
      </w:r>
    </w:p>
    <w:p w:rsidR="004B0666" w:rsidRDefault="004B0666" w:rsidP="004B0666">
      <w:pPr>
        <w:pStyle w:val="a3"/>
        <w:ind w:left="840" w:firstLineChars="0" w:firstLine="0"/>
      </w:pPr>
      <w:r>
        <w:rPr>
          <w:rFonts w:hint="eastAsia"/>
        </w:rPr>
        <w:t>改为</w:t>
      </w:r>
    </w:p>
    <w:p w:rsidR="004B0666" w:rsidRDefault="004B0666" w:rsidP="004B0666">
      <w:pPr>
        <w:pStyle w:val="a3"/>
        <w:ind w:left="840"/>
      </w:pPr>
      <w:r>
        <w:rPr>
          <w:rFonts w:hint="eastAsia"/>
        </w:rPr>
        <w:t>///</w:t>
      </w:r>
      <w:r>
        <w:rPr>
          <w:rFonts w:hint="eastAsia"/>
        </w:rPr>
        <w:t>买卖方向</w:t>
      </w:r>
    </w:p>
    <w:p w:rsidR="004B0666" w:rsidRDefault="004B0666" w:rsidP="004B0666">
      <w:pPr>
        <w:pStyle w:val="a3"/>
        <w:ind w:left="840" w:firstLineChars="0" w:firstLine="0"/>
      </w:pPr>
      <w:r>
        <w:tab/>
        <w:t>TThostFtdcDirectionType</w:t>
      </w:r>
      <w:r>
        <w:tab/>
        <w:t>Direction;</w:t>
      </w:r>
    </w:p>
    <w:p w:rsidR="00897F92" w:rsidRDefault="00897F92" w:rsidP="004B0666">
      <w:pPr>
        <w:pStyle w:val="a3"/>
        <w:ind w:left="840" w:firstLineChars="0" w:firstLine="0"/>
      </w:pPr>
    </w:p>
    <w:p w:rsidR="00897F92" w:rsidRDefault="00897F92" w:rsidP="00897F92">
      <w:pPr>
        <w:ind w:left="420" w:firstLine="420"/>
      </w:pPr>
      <w:r>
        <w:t>返回的枚举值也发生变化</w:t>
      </w:r>
      <w:r>
        <w:rPr>
          <w:rFonts w:hint="eastAsia"/>
        </w:rPr>
        <w:t>，</w:t>
      </w:r>
      <w:r>
        <w:t>由原来的</w:t>
      </w:r>
    </w:p>
    <w:p w:rsidR="00897F92" w:rsidRDefault="00897F92" w:rsidP="00897F92">
      <w:pPr>
        <w:pStyle w:val="a3"/>
        <w:ind w:left="1260"/>
      </w:pPr>
      <w:r>
        <w:rPr>
          <w:rFonts w:hint="eastAsia"/>
        </w:rPr>
        <w:t>///</w:t>
      </w:r>
      <w:r>
        <w:rPr>
          <w:rFonts w:hint="eastAsia"/>
        </w:rPr>
        <w:t>多头</w:t>
      </w:r>
    </w:p>
    <w:p w:rsidR="00897F92" w:rsidRDefault="00897F92" w:rsidP="00677EB4">
      <w:pPr>
        <w:ind w:left="1260" w:firstLine="420"/>
      </w:pPr>
      <w:r>
        <w:t>#define THOST_FTDC_PD_Long '2'</w:t>
      </w:r>
    </w:p>
    <w:p w:rsidR="00897F92" w:rsidRDefault="00897F92" w:rsidP="00897F92">
      <w:pPr>
        <w:pStyle w:val="a3"/>
        <w:ind w:left="1260"/>
      </w:pPr>
      <w:r>
        <w:rPr>
          <w:rFonts w:hint="eastAsia"/>
        </w:rPr>
        <w:t>///</w:t>
      </w:r>
      <w:r>
        <w:rPr>
          <w:rFonts w:hint="eastAsia"/>
        </w:rPr>
        <w:t>空头</w:t>
      </w:r>
    </w:p>
    <w:p w:rsidR="00897F92" w:rsidRDefault="00897F92" w:rsidP="00677EB4">
      <w:pPr>
        <w:ind w:left="1260" w:firstLine="420"/>
      </w:pPr>
      <w:r>
        <w:t>#define THOST_FTDC_PD_Short '3'</w:t>
      </w:r>
    </w:p>
    <w:p w:rsidR="00897F92" w:rsidRDefault="00897F92" w:rsidP="00897F9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改为：</w:t>
      </w:r>
    </w:p>
    <w:p w:rsidR="00897F92" w:rsidRDefault="00897F92" w:rsidP="00897F9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77EB4">
        <w:rPr>
          <w:rFonts w:hint="eastAsia"/>
        </w:rPr>
        <w:tab/>
      </w:r>
      <w:r>
        <w:rPr>
          <w:rFonts w:hint="eastAsia"/>
        </w:rPr>
        <w:t>///</w:t>
      </w:r>
      <w:r>
        <w:rPr>
          <w:rFonts w:hint="eastAsia"/>
        </w:rPr>
        <w:t>买</w:t>
      </w:r>
    </w:p>
    <w:p w:rsidR="00897F92" w:rsidRDefault="00897F92" w:rsidP="00677EB4">
      <w:pPr>
        <w:ind w:left="1260" w:firstLine="420"/>
      </w:pPr>
      <w:r>
        <w:t>#define THOST_FTDC_D_Buy '0'</w:t>
      </w:r>
    </w:p>
    <w:p w:rsidR="00897F92" w:rsidRDefault="00897F92" w:rsidP="00677EB4">
      <w:pPr>
        <w:ind w:left="1260" w:firstLine="420"/>
      </w:pPr>
      <w:r>
        <w:rPr>
          <w:rFonts w:hint="eastAsia"/>
        </w:rPr>
        <w:t>///</w:t>
      </w:r>
      <w:r>
        <w:rPr>
          <w:rFonts w:hint="eastAsia"/>
        </w:rPr>
        <w:t>卖</w:t>
      </w:r>
    </w:p>
    <w:p w:rsidR="00897F92" w:rsidRDefault="00897F92" w:rsidP="00677EB4">
      <w:pPr>
        <w:ind w:left="1260" w:firstLine="420"/>
      </w:pPr>
      <w:r>
        <w:t>#define THOST_FTDC_D_Sell '1'</w:t>
      </w:r>
    </w:p>
    <w:p w:rsidR="00265912" w:rsidRPr="00885268" w:rsidRDefault="00265912" w:rsidP="00265912"/>
    <w:p w:rsidR="00E2565D" w:rsidRPr="00E12DCA" w:rsidRDefault="00E2565D" w:rsidP="00E2565D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接口名称调整</w:t>
      </w:r>
      <w:bookmarkStart w:id="0" w:name="_GoBack"/>
      <w:bookmarkEnd w:id="0"/>
    </w:p>
    <w:p w:rsidR="00E2565D" w:rsidRDefault="00E2565D" w:rsidP="00E2565D">
      <w:pPr>
        <w:pStyle w:val="a8"/>
        <w:ind w:left="420"/>
      </w:pPr>
      <w:r>
        <w:t>OnRspQueryMaxOrderVolume调整名称</w:t>
      </w:r>
      <w:r>
        <w:rPr>
          <w:rFonts w:hint="eastAsia"/>
        </w:rPr>
        <w:t>为</w:t>
      </w:r>
      <w:hyperlink r:id="rId7" w:history="1">
        <w:r w:rsidRPr="00E2565D">
          <w:t>OnRspQryMaxOrderVolume</w:t>
        </w:r>
      </w:hyperlink>
    </w:p>
    <w:p w:rsidR="00E2565D" w:rsidRDefault="00E2565D" w:rsidP="00E2565D">
      <w:pPr>
        <w:pStyle w:val="a8"/>
        <w:ind w:left="420"/>
      </w:pPr>
      <w:r>
        <w:t>ReqQueryMaxOrderVolume调整名称</w:t>
      </w:r>
      <w:r>
        <w:rPr>
          <w:rFonts w:hint="eastAsia"/>
        </w:rPr>
        <w:t>为</w:t>
      </w:r>
      <w:hyperlink r:id="rId8" w:history="1">
        <w:r w:rsidRPr="00E2565D">
          <w:t>ReqQryMaxOrderVolume</w:t>
        </w:r>
      </w:hyperlink>
    </w:p>
    <w:p w:rsidR="009F4F2B" w:rsidRPr="00E2565D" w:rsidRDefault="009F4F2B" w:rsidP="009F4F2B">
      <w:pPr>
        <w:pStyle w:val="a3"/>
        <w:ind w:left="840" w:firstLineChars="0" w:firstLine="0"/>
      </w:pPr>
    </w:p>
    <w:sectPr w:rsidR="009F4F2B" w:rsidRPr="00E25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11A" w:rsidRDefault="0093111A" w:rsidP="00265912">
      <w:r>
        <w:separator/>
      </w:r>
    </w:p>
  </w:endnote>
  <w:endnote w:type="continuationSeparator" w:id="0">
    <w:p w:rsidR="0093111A" w:rsidRDefault="0093111A" w:rsidP="002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11A" w:rsidRDefault="0093111A" w:rsidP="00265912">
      <w:r>
        <w:separator/>
      </w:r>
    </w:p>
  </w:footnote>
  <w:footnote w:type="continuationSeparator" w:id="0">
    <w:p w:rsidR="0093111A" w:rsidRDefault="0093111A" w:rsidP="00265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1153"/>
    <w:multiLevelType w:val="hybridMultilevel"/>
    <w:tmpl w:val="D1AC520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9FB5CE1"/>
    <w:multiLevelType w:val="hybridMultilevel"/>
    <w:tmpl w:val="2E142062"/>
    <w:lvl w:ilvl="0" w:tplc="33E8B9E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58C2BB7"/>
    <w:multiLevelType w:val="hybridMultilevel"/>
    <w:tmpl w:val="7870E752"/>
    <w:lvl w:ilvl="0" w:tplc="3F16B1D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E5"/>
    <w:rsid w:val="000E585A"/>
    <w:rsid w:val="00265912"/>
    <w:rsid w:val="00274E43"/>
    <w:rsid w:val="002779E5"/>
    <w:rsid w:val="002F36FF"/>
    <w:rsid w:val="00483F84"/>
    <w:rsid w:val="004B0666"/>
    <w:rsid w:val="00500319"/>
    <w:rsid w:val="00677EB4"/>
    <w:rsid w:val="006F5E02"/>
    <w:rsid w:val="007C47D5"/>
    <w:rsid w:val="00885268"/>
    <w:rsid w:val="00897F92"/>
    <w:rsid w:val="0093111A"/>
    <w:rsid w:val="009F4F2B"/>
    <w:rsid w:val="00B80A32"/>
    <w:rsid w:val="00BC6465"/>
    <w:rsid w:val="00C94E08"/>
    <w:rsid w:val="00E12DCA"/>
    <w:rsid w:val="00E2565D"/>
    <w:rsid w:val="00F07E63"/>
    <w:rsid w:val="00FB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0272A"/>
  <w15:docId w15:val="{5FC687C5-98E5-4D09-91C4-74CA3745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79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779E5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2779E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65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6591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659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65912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E256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E25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0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k:@MSITStore:D:\gitlab\api_svn\&#26032;&#29256;chm(markdown)\&#20010;&#32929;API&#25509;&#21475;&#35828;&#26126;\&#20010;&#32929;API&#25509;&#21475;&#35828;&#26126;.chm::/JYJK/CTHOSTFTDCTRADERSPI/REQQUERYMAXORDERVOLUME.html" TargetMode="External"/><Relationship Id="rId3" Type="http://schemas.openxmlformats.org/officeDocument/2006/relationships/settings" Target="settings.xml"/><Relationship Id="rId7" Type="http://schemas.openxmlformats.org/officeDocument/2006/relationships/hyperlink" Target="mk:@MSITStore:D:\gitlab\api_svn\&#26032;&#29256;chm(markdown)\&#20010;&#32929;API&#25509;&#21475;&#35828;&#26126;\&#20010;&#32929;API&#25509;&#21475;&#35828;&#26126;.chm::/JYJK/CTHOSTFTDCTRADERAPI/S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张大权</dc:creator>
  <cp:lastModifiedBy>杨伟涛</cp:lastModifiedBy>
  <cp:revision>31</cp:revision>
  <cp:lastPrinted>2024-09-26T00:54:00Z</cp:lastPrinted>
  <dcterms:created xsi:type="dcterms:W3CDTF">2020-12-10T05:23:00Z</dcterms:created>
  <dcterms:modified xsi:type="dcterms:W3CDTF">2024-10-17T00:44:00Z</dcterms:modified>
</cp:coreProperties>
</file>